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99C" w:rsidRDefault="00F7199C" w:rsidP="00F7199C">
      <w:pPr>
        <w:widowControl/>
        <w:snapToGrid w:val="0"/>
        <w:jc w:val="left"/>
        <w:textAlignment w:val="center"/>
        <w:rPr>
          <w:rFonts w:ascii="黑体" w:eastAsia="黑体" w:hAnsi="黑体" w:cs="黑体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</w:rPr>
        <w:t>附件</w:t>
      </w:r>
      <w:r>
        <w:rPr>
          <w:rFonts w:ascii="仿宋" w:eastAsia="仿宋" w:hAnsi="仿宋"/>
          <w:kern w:val="0"/>
          <w:sz w:val="28"/>
        </w:rPr>
        <w:t>1</w:t>
      </w:r>
      <w:r>
        <w:rPr>
          <w:rFonts w:ascii="仿宋" w:eastAsia="仿宋" w:hAnsi="仿宋" w:hint="eastAsia"/>
          <w:kern w:val="0"/>
          <w:sz w:val="28"/>
        </w:rPr>
        <w:t>：</w:t>
      </w:r>
      <w:r w:rsidRPr="008B103B">
        <w:rPr>
          <w:rFonts w:ascii="仿宋" w:eastAsia="仿宋" w:hAnsi="仿宋" w:hint="eastAsia"/>
          <w:kern w:val="0"/>
          <w:sz w:val="28"/>
        </w:rPr>
        <w:t>2023年秋季学期“新财经</w:t>
      </w:r>
      <w:r w:rsidRPr="000935B5">
        <w:rPr>
          <w:rFonts w:ascii="仿宋" w:eastAsia="仿宋" w:hAnsi="仿宋" w:cs="宋体" w:hint="eastAsia"/>
          <w:sz w:val="28"/>
          <w:szCs w:val="28"/>
        </w:rPr>
        <w:t>实验</w:t>
      </w:r>
      <w:r>
        <w:rPr>
          <w:rFonts w:ascii="仿宋" w:eastAsia="仿宋" w:hAnsi="仿宋" w:cs="宋体" w:hint="eastAsia"/>
          <w:sz w:val="28"/>
          <w:szCs w:val="28"/>
        </w:rPr>
        <w:t>课程建设</w:t>
      </w:r>
      <w:r w:rsidRPr="000935B5">
        <w:rPr>
          <w:rFonts w:ascii="仿宋" w:eastAsia="仿宋" w:hAnsi="仿宋" w:cs="宋体" w:hint="eastAsia"/>
          <w:sz w:val="28"/>
          <w:szCs w:val="28"/>
        </w:rPr>
        <w:t>与</w:t>
      </w:r>
      <w:r>
        <w:rPr>
          <w:rFonts w:ascii="仿宋" w:eastAsia="仿宋" w:hAnsi="仿宋" w:cs="宋体" w:hint="eastAsia"/>
          <w:sz w:val="28"/>
          <w:szCs w:val="28"/>
        </w:rPr>
        <w:t>实验</w:t>
      </w:r>
      <w:r w:rsidRPr="000935B5">
        <w:rPr>
          <w:rFonts w:ascii="仿宋" w:eastAsia="仿宋" w:hAnsi="仿宋" w:cs="宋体" w:hint="eastAsia"/>
          <w:sz w:val="28"/>
          <w:szCs w:val="28"/>
        </w:rPr>
        <w:t>教学能力</w:t>
      </w:r>
      <w:r w:rsidRPr="008B103B">
        <w:rPr>
          <w:rFonts w:ascii="仿宋" w:eastAsia="仿宋" w:hAnsi="仿宋" w:hint="eastAsia"/>
          <w:kern w:val="0"/>
          <w:sz w:val="28"/>
        </w:rPr>
        <w:t>提升”计划表</w:t>
      </w:r>
    </w:p>
    <w:p w:rsidR="00F7199C" w:rsidRDefault="00F7199C" w:rsidP="00F7199C">
      <w:pPr>
        <w:spacing w:line="360" w:lineRule="auto"/>
        <w:ind w:leftChars="-200" w:left="-31" w:hangingChars="139" w:hanging="389"/>
        <w:rPr>
          <w:rFonts w:ascii="黑体" w:eastAsia="黑体" w:hAnsi="黑体" w:cs="黑体"/>
          <w:sz w:val="28"/>
          <w:szCs w:val="28"/>
        </w:rPr>
        <w:sectPr w:rsidR="00F7199C" w:rsidSect="00CA7B2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7199C" w:rsidRDefault="00F7199C" w:rsidP="00F7199C">
      <w:pPr>
        <w:spacing w:line="360" w:lineRule="auto"/>
        <w:ind w:leftChars="-200" w:left="-31" w:hangingChars="139" w:hanging="389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 xml:space="preserve">附件1： </w:t>
      </w:r>
    </w:p>
    <w:p w:rsidR="00F7199C" w:rsidRPr="000A7235" w:rsidRDefault="00F7199C" w:rsidP="00F7199C">
      <w:pPr>
        <w:widowControl/>
        <w:snapToGrid w:val="0"/>
        <w:jc w:val="center"/>
        <w:textAlignment w:val="center"/>
        <w:rPr>
          <w:rFonts w:ascii="宋体" w:hAnsi="宋体" w:cs="微软雅黑"/>
          <w:b/>
          <w:color w:val="000000"/>
          <w:kern w:val="0"/>
          <w:sz w:val="32"/>
          <w:szCs w:val="24"/>
          <w:lang w:bidi="ar"/>
        </w:rPr>
      </w:pPr>
      <w:r w:rsidRPr="000A7235">
        <w:rPr>
          <w:rFonts w:ascii="宋体" w:hAnsi="宋体" w:cs="微软雅黑" w:hint="eastAsia"/>
          <w:b/>
          <w:color w:val="000000"/>
          <w:kern w:val="0"/>
          <w:sz w:val="32"/>
          <w:szCs w:val="24"/>
          <w:lang w:bidi="ar"/>
        </w:rPr>
        <w:t>2</w:t>
      </w:r>
      <w:r w:rsidRPr="000A7235">
        <w:rPr>
          <w:rFonts w:ascii="宋体" w:hAnsi="宋体" w:cs="微软雅黑"/>
          <w:b/>
          <w:color w:val="000000"/>
          <w:kern w:val="0"/>
          <w:sz w:val="32"/>
          <w:szCs w:val="24"/>
          <w:lang w:bidi="ar"/>
        </w:rPr>
        <w:t>023</w:t>
      </w:r>
      <w:r w:rsidRPr="000A7235">
        <w:rPr>
          <w:rFonts w:ascii="宋体" w:hAnsi="宋体" w:cs="微软雅黑" w:hint="eastAsia"/>
          <w:b/>
          <w:color w:val="000000"/>
          <w:kern w:val="0"/>
          <w:sz w:val="32"/>
          <w:szCs w:val="24"/>
          <w:lang w:bidi="ar"/>
        </w:rPr>
        <w:t>年“新财经实验</w:t>
      </w:r>
      <w:r>
        <w:rPr>
          <w:rFonts w:ascii="宋体" w:hAnsi="宋体" w:cs="微软雅黑" w:hint="eastAsia"/>
          <w:b/>
          <w:color w:val="000000"/>
          <w:kern w:val="0"/>
          <w:sz w:val="32"/>
          <w:szCs w:val="24"/>
          <w:lang w:bidi="ar"/>
        </w:rPr>
        <w:t>课程建设</w:t>
      </w:r>
      <w:r w:rsidRPr="000A7235">
        <w:rPr>
          <w:rFonts w:ascii="宋体" w:hAnsi="宋体" w:cs="微软雅黑" w:hint="eastAsia"/>
          <w:b/>
          <w:color w:val="000000"/>
          <w:kern w:val="0"/>
          <w:sz w:val="32"/>
          <w:szCs w:val="24"/>
          <w:lang w:bidi="ar"/>
        </w:rPr>
        <w:t>与</w:t>
      </w:r>
      <w:r>
        <w:rPr>
          <w:rFonts w:ascii="宋体" w:hAnsi="宋体" w:cs="微软雅黑" w:hint="eastAsia"/>
          <w:b/>
          <w:color w:val="000000"/>
          <w:kern w:val="0"/>
          <w:sz w:val="32"/>
          <w:szCs w:val="24"/>
          <w:lang w:bidi="ar"/>
        </w:rPr>
        <w:t>实验</w:t>
      </w:r>
      <w:r w:rsidRPr="000A7235">
        <w:rPr>
          <w:rFonts w:ascii="宋体" w:hAnsi="宋体" w:cs="微软雅黑" w:hint="eastAsia"/>
          <w:b/>
          <w:color w:val="000000"/>
          <w:kern w:val="0"/>
          <w:sz w:val="32"/>
          <w:szCs w:val="24"/>
          <w:lang w:bidi="ar"/>
        </w:rPr>
        <w:t>教学能力提升</w:t>
      </w:r>
      <w:r>
        <w:rPr>
          <w:rFonts w:ascii="宋体" w:hAnsi="宋体" w:cs="微软雅黑" w:hint="eastAsia"/>
          <w:b/>
          <w:color w:val="000000"/>
          <w:kern w:val="0"/>
          <w:sz w:val="32"/>
          <w:szCs w:val="24"/>
          <w:lang w:bidi="ar"/>
        </w:rPr>
        <w:t>研修班</w:t>
      </w:r>
      <w:r w:rsidRPr="000A7235">
        <w:rPr>
          <w:rFonts w:ascii="宋体" w:hAnsi="宋体" w:cs="微软雅黑" w:hint="eastAsia"/>
          <w:b/>
          <w:color w:val="000000"/>
          <w:kern w:val="0"/>
          <w:sz w:val="32"/>
          <w:szCs w:val="24"/>
          <w:lang w:bidi="ar"/>
        </w:rPr>
        <w:t>”计划表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59"/>
        <w:gridCol w:w="5812"/>
        <w:gridCol w:w="2835"/>
        <w:gridCol w:w="1984"/>
      </w:tblGrid>
      <w:tr w:rsidR="00F7199C" w:rsidRPr="0070674A" w:rsidTr="00E55C44">
        <w:trPr>
          <w:cantSplit/>
          <w:jc w:val="center"/>
        </w:trPr>
        <w:tc>
          <w:tcPr>
            <w:tcW w:w="2689" w:type="dxa"/>
            <w:shd w:val="clear" w:color="auto" w:fill="F2F2F2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  <w:r w:rsidRPr="0070674A">
              <w:rPr>
                <w:rFonts w:ascii="楷体" w:eastAsia="楷体" w:hAnsi="楷体" w:hint="eastAsia"/>
                <w:b/>
                <w:bCs/>
                <w:sz w:val="28"/>
                <w:szCs w:val="24"/>
              </w:rPr>
              <w:t>培训模块</w:t>
            </w:r>
          </w:p>
        </w:tc>
        <w:tc>
          <w:tcPr>
            <w:tcW w:w="7371" w:type="dxa"/>
            <w:gridSpan w:val="2"/>
            <w:shd w:val="clear" w:color="auto" w:fill="F2F2F2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  <w:r w:rsidRPr="0070674A">
              <w:rPr>
                <w:rFonts w:ascii="楷体" w:eastAsia="楷体" w:hAnsi="楷体" w:hint="eastAsia"/>
                <w:b/>
                <w:bCs/>
                <w:sz w:val="28"/>
                <w:szCs w:val="24"/>
              </w:rPr>
              <w:t>计划主题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  <w:r w:rsidRPr="0070674A">
              <w:rPr>
                <w:rFonts w:ascii="楷体" w:eastAsia="楷体" w:hAnsi="楷体" w:hint="eastAsia"/>
                <w:b/>
                <w:bCs/>
                <w:sz w:val="28"/>
                <w:szCs w:val="24"/>
              </w:rPr>
              <w:t>培训要求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  <w:r w:rsidRPr="0070674A">
              <w:rPr>
                <w:rFonts w:ascii="楷体" w:eastAsia="楷体" w:hAnsi="楷体" w:hint="eastAsia"/>
                <w:b/>
                <w:bCs/>
                <w:sz w:val="28"/>
                <w:szCs w:val="24"/>
              </w:rPr>
              <w:t>拟完成时间</w:t>
            </w:r>
          </w:p>
        </w:tc>
      </w:tr>
      <w:tr w:rsidR="00F7199C" w:rsidRPr="0070674A" w:rsidTr="00E55C44">
        <w:trPr>
          <w:cantSplit/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  <w:r w:rsidRPr="0070674A">
              <w:rPr>
                <w:rFonts w:ascii="楷体" w:eastAsia="楷体" w:hAnsi="楷体" w:hint="eastAsia"/>
                <w:b/>
                <w:bCs/>
                <w:sz w:val="28"/>
                <w:szCs w:val="24"/>
              </w:rPr>
              <w:t>实验技术基础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F7199C" w:rsidRPr="00C32299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  <w:r w:rsidRPr="00C32299">
              <w:rPr>
                <w:rFonts w:ascii="楷体" w:eastAsia="楷体" w:hAnsi="楷体" w:hint="eastAsia"/>
                <w:bCs/>
                <w:sz w:val="28"/>
                <w:szCs w:val="24"/>
              </w:rPr>
              <w:t>实验教学软件</w:t>
            </w:r>
            <w:proofErr w:type="spellStart"/>
            <w:r w:rsidRPr="00C32299">
              <w:rPr>
                <w:rFonts w:ascii="楷体" w:eastAsia="楷体" w:hAnsi="楷体" w:hint="eastAsia"/>
                <w:bCs/>
                <w:sz w:val="28"/>
                <w:szCs w:val="24"/>
              </w:rPr>
              <w:t>aiLAB</w:t>
            </w:r>
            <w:proofErr w:type="spellEnd"/>
            <w:r w:rsidRPr="00C32299">
              <w:rPr>
                <w:rFonts w:ascii="楷体" w:eastAsia="楷体" w:hAnsi="楷体" w:hint="eastAsia"/>
                <w:bCs/>
                <w:sz w:val="28"/>
                <w:szCs w:val="24"/>
              </w:rPr>
              <w:t>在线计算平台的使用（</w:t>
            </w:r>
            <w:r>
              <w:rPr>
                <w:rFonts w:ascii="楷体" w:eastAsia="楷体" w:hAnsi="楷体" w:hint="eastAsia"/>
                <w:bCs/>
                <w:sz w:val="28"/>
                <w:szCs w:val="24"/>
              </w:rPr>
              <w:t>第一场</w:t>
            </w:r>
            <w:r w:rsidRPr="00C32299">
              <w:rPr>
                <w:rFonts w:ascii="楷体" w:eastAsia="楷体" w:hAnsi="楷体" w:hint="eastAsia"/>
                <w:bCs/>
                <w:sz w:val="28"/>
                <w:szCs w:val="24"/>
              </w:rPr>
              <w:t>）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7199C" w:rsidRPr="005132D8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  <w:r w:rsidRPr="005132D8">
              <w:rPr>
                <w:rFonts w:ascii="楷体" w:eastAsia="楷体" w:hAnsi="楷体" w:hint="eastAsia"/>
                <w:bCs/>
                <w:sz w:val="28"/>
                <w:szCs w:val="24"/>
              </w:rPr>
              <w:t>必修（至少1次，2学时/次）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7199C" w:rsidRPr="005132D8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  <w:r w:rsidRPr="005132D8">
              <w:rPr>
                <w:rFonts w:ascii="楷体" w:eastAsia="楷体" w:hAnsi="楷体"/>
                <w:bCs/>
                <w:sz w:val="28"/>
                <w:szCs w:val="24"/>
              </w:rPr>
              <w:t>10-11</w:t>
            </w:r>
            <w:r w:rsidRPr="005132D8">
              <w:rPr>
                <w:rFonts w:ascii="楷体" w:eastAsia="楷体" w:hAnsi="楷体" w:hint="eastAsia"/>
                <w:bCs/>
                <w:sz w:val="28"/>
                <w:szCs w:val="24"/>
              </w:rPr>
              <w:t>月</w:t>
            </w:r>
          </w:p>
        </w:tc>
      </w:tr>
      <w:tr w:rsidR="00F7199C" w:rsidRPr="0070674A" w:rsidTr="00E55C44">
        <w:trPr>
          <w:cantSplit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F7199C" w:rsidRPr="00C32299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  <w:r w:rsidRPr="00C32299">
              <w:rPr>
                <w:rFonts w:ascii="楷体" w:eastAsia="楷体" w:hAnsi="楷体" w:hint="eastAsia"/>
                <w:bCs/>
                <w:sz w:val="28"/>
                <w:szCs w:val="24"/>
              </w:rPr>
              <w:t>实验教学软件</w:t>
            </w:r>
            <w:proofErr w:type="spellStart"/>
            <w:r w:rsidRPr="00C32299">
              <w:rPr>
                <w:rFonts w:ascii="楷体" w:eastAsia="楷体" w:hAnsi="楷体" w:hint="eastAsia"/>
                <w:bCs/>
                <w:sz w:val="28"/>
                <w:szCs w:val="24"/>
              </w:rPr>
              <w:t>aiLAB</w:t>
            </w:r>
            <w:proofErr w:type="spellEnd"/>
            <w:r w:rsidRPr="00C32299">
              <w:rPr>
                <w:rFonts w:ascii="楷体" w:eastAsia="楷体" w:hAnsi="楷体" w:hint="eastAsia"/>
                <w:bCs/>
                <w:sz w:val="28"/>
                <w:szCs w:val="24"/>
              </w:rPr>
              <w:t>在线计算平台的使用（</w:t>
            </w:r>
            <w:r>
              <w:rPr>
                <w:rFonts w:ascii="楷体" w:eastAsia="楷体" w:hAnsi="楷体" w:hint="eastAsia"/>
                <w:bCs/>
                <w:sz w:val="28"/>
                <w:szCs w:val="24"/>
              </w:rPr>
              <w:t>第二场</w:t>
            </w:r>
            <w:r w:rsidRPr="00C32299">
              <w:rPr>
                <w:rFonts w:ascii="楷体" w:eastAsia="楷体" w:hAnsi="楷体" w:hint="eastAsia"/>
                <w:bCs/>
                <w:sz w:val="28"/>
                <w:szCs w:val="24"/>
              </w:rPr>
              <w:t>）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7199C" w:rsidRPr="005132D8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7199C" w:rsidRPr="005132D8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</w:p>
        </w:tc>
      </w:tr>
      <w:tr w:rsidR="00F7199C" w:rsidRPr="0070674A" w:rsidTr="00E55C44">
        <w:trPr>
          <w:cantSplit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F7199C" w:rsidRPr="00C32299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  <w:r w:rsidRPr="00C32299">
              <w:rPr>
                <w:rFonts w:ascii="楷体" w:eastAsia="楷体" w:hAnsi="楷体" w:hint="eastAsia"/>
                <w:bCs/>
                <w:sz w:val="28"/>
                <w:szCs w:val="24"/>
              </w:rPr>
              <w:t>实验教学软件</w:t>
            </w:r>
            <w:proofErr w:type="spellStart"/>
            <w:r w:rsidRPr="00C32299">
              <w:rPr>
                <w:rFonts w:ascii="楷体" w:eastAsia="楷体" w:hAnsi="楷体"/>
                <w:bCs/>
                <w:sz w:val="28"/>
                <w:szCs w:val="24"/>
              </w:rPr>
              <w:t>matlab</w:t>
            </w:r>
            <w:proofErr w:type="spellEnd"/>
            <w:r w:rsidRPr="00C32299">
              <w:rPr>
                <w:rFonts w:ascii="楷体" w:eastAsia="楷体" w:hAnsi="楷体" w:hint="eastAsia"/>
                <w:bCs/>
                <w:sz w:val="28"/>
                <w:szCs w:val="24"/>
              </w:rPr>
              <w:t>在线计算平台的使用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7199C" w:rsidRPr="005132D8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7199C" w:rsidRPr="005132D8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</w:p>
        </w:tc>
      </w:tr>
      <w:tr w:rsidR="00F7199C" w:rsidRPr="0070674A" w:rsidTr="00E55C44">
        <w:trPr>
          <w:cantSplit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  <w:r w:rsidRPr="0070674A">
              <w:rPr>
                <w:rFonts w:ascii="楷体" w:eastAsia="楷体" w:hAnsi="楷体" w:hint="eastAsia"/>
                <w:bCs/>
                <w:sz w:val="28"/>
                <w:szCs w:val="24"/>
              </w:rPr>
              <w:t>解锁“智能实验室”——全方位助力创新型实验类教学课程建设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7199C" w:rsidRPr="005132D8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7199C" w:rsidRPr="005132D8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</w:p>
        </w:tc>
      </w:tr>
      <w:tr w:rsidR="00F7199C" w:rsidRPr="0070674A" w:rsidTr="00E55C44">
        <w:trPr>
          <w:cantSplit/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  <w:r w:rsidRPr="0070674A">
              <w:rPr>
                <w:rFonts w:ascii="楷体" w:eastAsia="楷体" w:hAnsi="楷体" w:hint="eastAsia"/>
                <w:b/>
                <w:bCs/>
                <w:sz w:val="28"/>
                <w:szCs w:val="24"/>
              </w:rPr>
              <w:t>实验课程与教学设计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  <w:r w:rsidRPr="00C32299">
              <w:rPr>
                <w:rFonts w:ascii="楷体" w:eastAsia="楷体" w:hAnsi="楷体"/>
                <w:bCs/>
                <w:sz w:val="28"/>
                <w:szCs w:val="24"/>
              </w:rPr>
              <w:t>新</w:t>
            </w:r>
            <w:r w:rsidRPr="00C32299">
              <w:rPr>
                <w:rFonts w:ascii="楷体" w:eastAsia="楷体" w:hAnsi="楷体" w:hint="eastAsia"/>
                <w:bCs/>
                <w:sz w:val="28"/>
                <w:szCs w:val="24"/>
              </w:rPr>
              <w:t>财经</w:t>
            </w:r>
            <w:r w:rsidRPr="00C32299">
              <w:rPr>
                <w:rFonts w:ascii="楷体" w:eastAsia="楷体" w:hAnsi="楷体"/>
                <w:bCs/>
                <w:sz w:val="28"/>
                <w:szCs w:val="24"/>
              </w:rPr>
              <w:t>背景下文科虚拟仿真实验设计与实施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7199C" w:rsidRPr="005132D8" w:rsidRDefault="00F7199C" w:rsidP="00E55C44">
            <w:pPr>
              <w:adjustRightInd w:val="0"/>
              <w:snapToGrid w:val="0"/>
              <w:rPr>
                <w:rFonts w:ascii="楷体" w:eastAsia="楷体" w:hAnsi="楷体"/>
                <w:bCs/>
                <w:sz w:val="28"/>
                <w:szCs w:val="24"/>
              </w:rPr>
            </w:pPr>
            <w:r w:rsidRPr="005132D8">
              <w:rPr>
                <w:rFonts w:ascii="楷体" w:eastAsia="楷体" w:hAnsi="楷体" w:hint="eastAsia"/>
                <w:bCs/>
                <w:sz w:val="28"/>
                <w:szCs w:val="24"/>
              </w:rPr>
              <w:t>必修（至少</w:t>
            </w:r>
            <w:r>
              <w:rPr>
                <w:rFonts w:ascii="楷体" w:eastAsia="楷体" w:hAnsi="楷体"/>
                <w:bCs/>
                <w:sz w:val="28"/>
                <w:szCs w:val="24"/>
              </w:rPr>
              <w:t>1</w:t>
            </w:r>
            <w:r w:rsidRPr="005132D8">
              <w:rPr>
                <w:rFonts w:ascii="楷体" w:eastAsia="楷体" w:hAnsi="楷体" w:hint="eastAsia"/>
                <w:bCs/>
                <w:sz w:val="28"/>
                <w:szCs w:val="24"/>
              </w:rPr>
              <w:t>次，2学时/次）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7199C" w:rsidRPr="005132D8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  <w:r w:rsidRPr="005132D8">
              <w:rPr>
                <w:rFonts w:ascii="楷体" w:eastAsia="楷体" w:hAnsi="楷体"/>
                <w:bCs/>
                <w:sz w:val="28"/>
                <w:szCs w:val="24"/>
              </w:rPr>
              <w:t>10-11</w:t>
            </w:r>
            <w:r w:rsidRPr="005132D8">
              <w:rPr>
                <w:rFonts w:ascii="楷体" w:eastAsia="楷体" w:hAnsi="楷体" w:hint="eastAsia"/>
                <w:bCs/>
                <w:sz w:val="28"/>
                <w:szCs w:val="24"/>
              </w:rPr>
              <w:t>月</w:t>
            </w:r>
          </w:p>
        </w:tc>
      </w:tr>
      <w:tr w:rsidR="00F7199C" w:rsidRPr="0070674A" w:rsidTr="00E55C44">
        <w:trPr>
          <w:cantSplit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  <w:r w:rsidRPr="0070674A">
              <w:rPr>
                <w:rFonts w:ascii="楷体" w:eastAsia="楷体" w:hAnsi="楷体" w:hint="eastAsia"/>
                <w:bCs/>
                <w:sz w:val="28"/>
                <w:szCs w:val="24"/>
              </w:rPr>
              <w:t>用产品思维设计教学体验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7199C" w:rsidRPr="005132D8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7199C" w:rsidRPr="005132D8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</w:p>
        </w:tc>
      </w:tr>
      <w:tr w:rsidR="00F7199C" w:rsidRPr="0070674A" w:rsidTr="00E55C44">
        <w:trPr>
          <w:cantSplit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4"/>
              </w:rPr>
              <w:t>新工科背景下项目式课程实验设计与实施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7199C" w:rsidRPr="005132D8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7199C" w:rsidRPr="005132D8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</w:p>
        </w:tc>
      </w:tr>
      <w:tr w:rsidR="00F7199C" w:rsidRPr="0070674A" w:rsidTr="00E55C44">
        <w:trPr>
          <w:cantSplit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F7199C" w:rsidRPr="0025055F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  <w:r w:rsidRPr="00AD5218">
              <w:rPr>
                <w:rFonts w:ascii="楷体" w:eastAsia="楷体" w:hAnsi="楷体" w:hint="eastAsia"/>
                <w:bCs/>
                <w:sz w:val="28"/>
                <w:szCs w:val="24"/>
              </w:rPr>
              <w:t>PBL在软件工程专业课程中的教学应用与案例分析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7199C" w:rsidRPr="005132D8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7199C" w:rsidRPr="005132D8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</w:p>
        </w:tc>
      </w:tr>
      <w:tr w:rsidR="00F7199C" w:rsidRPr="0070674A" w:rsidTr="00E55C44">
        <w:trPr>
          <w:cantSplit/>
          <w:trHeight w:val="545"/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  <w:r w:rsidRPr="0070674A">
              <w:rPr>
                <w:rFonts w:ascii="楷体" w:eastAsia="楷体" w:hAnsi="楷体" w:hint="eastAsia"/>
                <w:b/>
                <w:bCs/>
                <w:sz w:val="28"/>
                <w:szCs w:val="24"/>
              </w:rPr>
              <w:t>实验教学研究与成果申报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  <w:r w:rsidRPr="00C32299">
              <w:rPr>
                <w:rFonts w:ascii="楷体" w:eastAsia="楷体" w:hAnsi="楷体" w:hint="eastAsia"/>
                <w:bCs/>
                <w:sz w:val="28"/>
                <w:szCs w:val="24"/>
              </w:rPr>
              <w:t>优秀实验项目和课程的申报经验分享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7199C" w:rsidRPr="005132D8" w:rsidRDefault="00F7199C" w:rsidP="00E55C44">
            <w:pPr>
              <w:adjustRightInd w:val="0"/>
              <w:snapToGrid w:val="0"/>
              <w:rPr>
                <w:rFonts w:ascii="楷体" w:eastAsia="楷体" w:hAnsi="楷体"/>
                <w:bCs/>
                <w:sz w:val="28"/>
                <w:szCs w:val="24"/>
              </w:rPr>
            </w:pPr>
            <w:r w:rsidRPr="005132D8">
              <w:rPr>
                <w:rFonts w:ascii="楷体" w:eastAsia="楷体" w:hAnsi="楷体" w:hint="eastAsia"/>
                <w:bCs/>
                <w:sz w:val="28"/>
                <w:szCs w:val="24"/>
              </w:rPr>
              <w:t>必修（至少1次，</w:t>
            </w:r>
            <w:r>
              <w:rPr>
                <w:rFonts w:ascii="楷体" w:eastAsia="楷体" w:hAnsi="楷体"/>
                <w:bCs/>
                <w:sz w:val="28"/>
                <w:szCs w:val="24"/>
              </w:rPr>
              <w:t>2</w:t>
            </w:r>
            <w:r w:rsidRPr="005132D8">
              <w:rPr>
                <w:rFonts w:ascii="楷体" w:eastAsia="楷体" w:hAnsi="楷体" w:hint="eastAsia"/>
                <w:bCs/>
                <w:sz w:val="28"/>
                <w:szCs w:val="24"/>
              </w:rPr>
              <w:t>学时/次）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99C" w:rsidRPr="005132D8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  <w:r w:rsidRPr="005132D8">
              <w:rPr>
                <w:rFonts w:ascii="楷体" w:eastAsia="楷体" w:hAnsi="楷体"/>
                <w:bCs/>
                <w:sz w:val="28"/>
                <w:szCs w:val="24"/>
              </w:rPr>
              <w:t>10-11</w:t>
            </w:r>
            <w:r w:rsidRPr="005132D8">
              <w:rPr>
                <w:rFonts w:ascii="楷体" w:eastAsia="楷体" w:hAnsi="楷体" w:hint="eastAsia"/>
                <w:bCs/>
                <w:sz w:val="28"/>
                <w:szCs w:val="24"/>
              </w:rPr>
              <w:t>月</w:t>
            </w:r>
          </w:p>
        </w:tc>
      </w:tr>
      <w:tr w:rsidR="00F7199C" w:rsidRPr="0070674A" w:rsidTr="00E55C44">
        <w:trPr>
          <w:cantSplit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F7199C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  <w:r w:rsidRPr="00C32299">
              <w:rPr>
                <w:rFonts w:ascii="楷体" w:eastAsia="楷体" w:hAnsi="楷体" w:hint="eastAsia"/>
                <w:bCs/>
                <w:sz w:val="28"/>
                <w:szCs w:val="24"/>
              </w:rPr>
              <w:t>全国高校经管类实验教学案例大赛决赛观摩</w:t>
            </w:r>
          </w:p>
          <w:p w:rsidR="00F7199C" w:rsidRPr="00C32299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4"/>
              </w:rPr>
              <w:t>（地点：山东大学）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7199C" w:rsidRPr="005132D8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  <w:r w:rsidRPr="005132D8">
              <w:rPr>
                <w:rFonts w:ascii="楷体" w:eastAsia="楷体" w:hAnsi="楷体" w:hint="eastAsia"/>
                <w:bCs/>
                <w:sz w:val="28"/>
                <w:szCs w:val="24"/>
              </w:rPr>
              <w:t>选修（取得合格证书，4学时）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99C" w:rsidRPr="005132D8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  <w:r w:rsidRPr="005132D8">
              <w:rPr>
                <w:rFonts w:ascii="楷体" w:eastAsia="楷体" w:hAnsi="楷体" w:hint="eastAsia"/>
                <w:bCs/>
                <w:sz w:val="28"/>
                <w:szCs w:val="24"/>
              </w:rPr>
              <w:t>1</w:t>
            </w:r>
            <w:r w:rsidRPr="005132D8">
              <w:rPr>
                <w:rFonts w:ascii="楷体" w:eastAsia="楷体" w:hAnsi="楷体"/>
                <w:bCs/>
                <w:sz w:val="28"/>
                <w:szCs w:val="24"/>
              </w:rPr>
              <w:t>0</w:t>
            </w:r>
            <w:r w:rsidRPr="005132D8">
              <w:rPr>
                <w:rFonts w:ascii="楷体" w:eastAsia="楷体" w:hAnsi="楷体" w:hint="eastAsia"/>
                <w:bCs/>
                <w:sz w:val="28"/>
                <w:szCs w:val="24"/>
              </w:rPr>
              <w:t>月</w:t>
            </w:r>
          </w:p>
        </w:tc>
      </w:tr>
      <w:tr w:rsidR="00F7199C" w:rsidRPr="0070674A" w:rsidTr="00E55C44">
        <w:trPr>
          <w:cantSplit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left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7199C" w:rsidRPr="00DB3E42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  <w:r w:rsidRPr="00DB3E42">
              <w:rPr>
                <w:rFonts w:ascii="楷体" w:eastAsia="楷体" w:hAnsi="楷体" w:hint="eastAsia"/>
                <w:bCs/>
                <w:sz w:val="28"/>
                <w:szCs w:val="24"/>
              </w:rPr>
              <w:t>全国高校教师网络培训自主研修</w:t>
            </w:r>
            <w:r>
              <w:rPr>
                <w:rFonts w:ascii="楷体" w:eastAsia="楷体" w:hAnsi="楷体" w:hint="eastAsia"/>
                <w:bCs/>
                <w:sz w:val="28"/>
                <w:szCs w:val="24"/>
              </w:rPr>
              <w:t>（共2</w:t>
            </w:r>
            <w:r>
              <w:rPr>
                <w:rFonts w:ascii="楷体" w:eastAsia="楷体" w:hAnsi="楷体"/>
                <w:bCs/>
                <w:sz w:val="28"/>
                <w:szCs w:val="24"/>
              </w:rPr>
              <w:t>9</w:t>
            </w:r>
            <w:r>
              <w:rPr>
                <w:rFonts w:ascii="楷体" w:eastAsia="楷体" w:hAnsi="楷体" w:hint="eastAsia"/>
                <w:bCs/>
                <w:sz w:val="28"/>
                <w:szCs w:val="24"/>
              </w:rPr>
              <w:t>门）</w:t>
            </w:r>
          </w:p>
        </w:tc>
        <w:tc>
          <w:tcPr>
            <w:tcW w:w="5812" w:type="dxa"/>
            <w:shd w:val="clear" w:color="auto" w:fill="auto"/>
          </w:tcPr>
          <w:p w:rsidR="00F7199C" w:rsidRPr="00DB3E42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  <w:r w:rsidRPr="00DB3E42">
              <w:rPr>
                <w:rFonts w:ascii="楷体" w:eastAsia="楷体" w:hAnsi="楷体"/>
                <w:bCs/>
                <w:sz w:val="28"/>
                <w:szCs w:val="24"/>
              </w:rPr>
              <w:t>实验教学理念与方法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7199C" w:rsidRPr="005132D8" w:rsidRDefault="00F7199C" w:rsidP="00E55C44">
            <w:pPr>
              <w:adjustRightInd w:val="0"/>
              <w:snapToGrid w:val="0"/>
              <w:rPr>
                <w:rFonts w:ascii="楷体" w:eastAsia="楷体" w:hAnsi="楷体"/>
                <w:bCs/>
                <w:sz w:val="28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4"/>
              </w:rPr>
              <w:t>必修</w:t>
            </w:r>
            <w:r w:rsidRPr="005132D8">
              <w:rPr>
                <w:rFonts w:ascii="楷体" w:eastAsia="楷体" w:hAnsi="楷体" w:hint="eastAsia"/>
                <w:bCs/>
                <w:sz w:val="28"/>
                <w:szCs w:val="24"/>
              </w:rPr>
              <w:t>（</w:t>
            </w:r>
            <w:r>
              <w:rPr>
                <w:rFonts w:ascii="楷体" w:eastAsia="楷体" w:hAnsi="楷体" w:hint="eastAsia"/>
                <w:bCs/>
                <w:sz w:val="28"/>
                <w:szCs w:val="24"/>
              </w:rPr>
              <w:t>教师自选课程，取得合格证书</w:t>
            </w:r>
            <w:r w:rsidRPr="005132D8">
              <w:rPr>
                <w:rFonts w:ascii="楷体" w:eastAsia="楷体" w:hAnsi="楷体" w:hint="eastAsia"/>
                <w:bCs/>
                <w:sz w:val="28"/>
                <w:szCs w:val="24"/>
              </w:rPr>
              <w:t>，4学时）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7199C" w:rsidRPr="005132D8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  <w:r w:rsidRPr="005132D8">
              <w:rPr>
                <w:rFonts w:ascii="楷体" w:eastAsia="楷体" w:hAnsi="楷体"/>
                <w:bCs/>
                <w:sz w:val="28"/>
                <w:szCs w:val="24"/>
              </w:rPr>
              <w:t>10-11</w:t>
            </w:r>
            <w:r w:rsidRPr="005132D8">
              <w:rPr>
                <w:rFonts w:ascii="楷体" w:eastAsia="楷体" w:hAnsi="楷体" w:hint="eastAsia"/>
                <w:bCs/>
                <w:sz w:val="28"/>
                <w:szCs w:val="24"/>
              </w:rPr>
              <w:t>月</w:t>
            </w:r>
          </w:p>
        </w:tc>
      </w:tr>
      <w:tr w:rsidR="00F7199C" w:rsidRPr="0070674A" w:rsidTr="00E55C44">
        <w:trPr>
          <w:cantSplit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left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7199C" w:rsidRPr="00DB3E42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7199C" w:rsidRPr="00DB3E42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  <w:r w:rsidRPr="00DB3E42">
              <w:rPr>
                <w:rFonts w:ascii="楷体" w:eastAsia="楷体" w:hAnsi="楷体"/>
                <w:bCs/>
                <w:sz w:val="28"/>
                <w:szCs w:val="24"/>
              </w:rPr>
              <w:t>面向社会复杂系统的计算实验方法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</w:p>
        </w:tc>
      </w:tr>
      <w:tr w:rsidR="00F7199C" w:rsidRPr="0070674A" w:rsidTr="00E55C44">
        <w:trPr>
          <w:cantSplit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left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7199C" w:rsidRPr="00DB3E42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7199C" w:rsidRPr="00DB3E42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  <w:r w:rsidRPr="00DB3E42">
              <w:rPr>
                <w:rFonts w:ascii="楷体" w:eastAsia="楷体" w:hAnsi="楷体"/>
                <w:bCs/>
                <w:sz w:val="28"/>
                <w:szCs w:val="24"/>
              </w:rPr>
              <w:t>VR 技术在教育教学中的创新应用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</w:p>
        </w:tc>
      </w:tr>
      <w:tr w:rsidR="00F7199C" w:rsidRPr="0070674A" w:rsidTr="00E55C44">
        <w:trPr>
          <w:cantSplit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left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7199C" w:rsidRPr="00DB3E42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7199C" w:rsidRPr="00DB3E42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  <w:r w:rsidRPr="00DB3E42">
              <w:rPr>
                <w:rFonts w:ascii="楷体" w:eastAsia="楷体" w:hAnsi="楷体"/>
                <w:bCs/>
                <w:sz w:val="28"/>
                <w:szCs w:val="24"/>
              </w:rPr>
              <w:t>国家虚拟仿真实验项目建设与申报案例分析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</w:p>
        </w:tc>
      </w:tr>
      <w:tr w:rsidR="00F7199C" w:rsidRPr="0070674A" w:rsidTr="00E55C44">
        <w:trPr>
          <w:cantSplit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left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7199C" w:rsidRPr="00DB3E42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7199C" w:rsidRPr="00DB3E42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  <w:r w:rsidRPr="00DB3E42">
              <w:rPr>
                <w:rFonts w:ascii="楷体" w:eastAsia="楷体" w:hAnsi="楷体"/>
                <w:bCs/>
                <w:sz w:val="28"/>
                <w:szCs w:val="24"/>
              </w:rPr>
              <w:t>国家虚拟仿真实验教学项目申报及建设探索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</w:p>
        </w:tc>
      </w:tr>
      <w:tr w:rsidR="00F7199C" w:rsidRPr="0070674A" w:rsidTr="00E55C44">
        <w:trPr>
          <w:cantSplit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left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7199C" w:rsidRPr="00DB3E42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7199C" w:rsidRPr="00DB3E42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 w:val="28"/>
                <w:szCs w:val="24"/>
              </w:rPr>
            </w:pPr>
            <w:r w:rsidRPr="00DB3E42">
              <w:rPr>
                <w:rFonts w:ascii="楷体" w:eastAsia="楷体" w:hAnsi="楷体"/>
                <w:bCs/>
                <w:sz w:val="28"/>
                <w:szCs w:val="24"/>
              </w:rPr>
              <w:t>虚拟仿真实验教学改革与探索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7199C" w:rsidRPr="0070674A" w:rsidRDefault="00F7199C" w:rsidP="00E55C4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4"/>
              </w:rPr>
            </w:pPr>
          </w:p>
        </w:tc>
      </w:tr>
    </w:tbl>
    <w:p w:rsidR="00F7199C" w:rsidRDefault="00F7199C" w:rsidP="00F7199C">
      <w:pPr>
        <w:widowControl/>
        <w:snapToGrid w:val="0"/>
        <w:jc w:val="left"/>
        <w:textAlignment w:val="center"/>
        <w:rPr>
          <w:rFonts w:ascii="宋体" w:hAnsi="宋体"/>
          <w:b/>
          <w:kern w:val="0"/>
          <w:sz w:val="22"/>
          <w:szCs w:val="24"/>
        </w:rPr>
      </w:pPr>
    </w:p>
    <w:p w:rsidR="006E3456" w:rsidRPr="00F7199C" w:rsidRDefault="006E3456"/>
    <w:sectPr w:rsidR="006E3456" w:rsidRPr="00F7199C" w:rsidSect="001E5603">
      <w:pgSz w:w="16838" w:h="11906" w:orient="landscape"/>
      <w:pgMar w:top="1560" w:right="1440" w:bottom="1560" w:left="144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9C"/>
    <w:rsid w:val="00024EA2"/>
    <w:rsid w:val="00557A54"/>
    <w:rsid w:val="006E3456"/>
    <w:rsid w:val="00A506BF"/>
    <w:rsid w:val="00F7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0F6864F-33FE-4847-A921-7C2C741E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99C"/>
    <w:pPr>
      <w:widowControl w:val="0"/>
      <w:jc w:val="both"/>
    </w:pPr>
    <w:rPr>
      <w:rFonts w:ascii="Calibri" w:eastAsia="宋体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chunlin chen</dc:creator>
  <cp:keywords/>
  <dc:description/>
  <cp:lastModifiedBy>chunlin chen</cp:lastModifiedBy>
  <cp:revision>2</cp:revision>
  <dcterms:created xsi:type="dcterms:W3CDTF">2023-10-11T08:00:00Z</dcterms:created>
  <dcterms:modified xsi:type="dcterms:W3CDTF">2023-10-11T08:00:00Z</dcterms:modified>
</cp:coreProperties>
</file>